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EF7F0B">
        <w:rPr>
          <w:rFonts w:ascii="Verdana" w:hAnsi="Verdana" w:cs="Arial"/>
        </w:rPr>
        <w:t>09</w:t>
      </w:r>
      <w:r>
        <w:rPr>
          <w:rFonts w:ascii="Verdana" w:hAnsi="Verdana" w:cs="Arial"/>
        </w:rPr>
        <w:t>.0</w:t>
      </w:r>
      <w:r w:rsidR="00EF7F0B">
        <w:rPr>
          <w:rFonts w:ascii="Verdana" w:hAnsi="Verdana" w:cs="Arial"/>
        </w:rPr>
        <w:t>5</w:t>
      </w:r>
      <w:r>
        <w:rPr>
          <w:rFonts w:ascii="Verdana" w:hAnsi="Verdana" w:cs="Arial"/>
        </w:rPr>
        <w:t>.201</w:t>
      </w:r>
      <w:r w:rsidR="00EF7F0B">
        <w:rPr>
          <w:rFonts w:ascii="Verdana" w:hAnsi="Verdana" w:cs="Arial"/>
        </w:rPr>
        <w:t>9</w:t>
      </w:r>
      <w:r>
        <w:rPr>
          <w:rFonts w:ascii="Verdana" w:hAnsi="Verdana" w:cs="Arial"/>
        </w:rPr>
        <w:t xml:space="preserve">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053921">
        <w:rPr>
          <w:rFonts w:ascii="Verdana" w:hAnsi="Verdana" w:cs="Arial"/>
        </w:rPr>
        <w:t xml:space="preserve">     </w:t>
      </w:r>
      <w:r>
        <w:rPr>
          <w:rFonts w:ascii="Verdana" w:hAnsi="Verdana" w:cs="Arial"/>
        </w:rPr>
        <w:t xml:space="preserve"> KARAR  SAYISI     :      </w:t>
      </w:r>
      <w:r w:rsidR="00EF7F0B">
        <w:rPr>
          <w:rFonts w:ascii="Verdana" w:hAnsi="Verdana" w:cs="Arial"/>
        </w:rPr>
        <w:t>34</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474883">
        <w:rPr>
          <w:rFonts w:ascii="Verdana" w:hAnsi="Verdana" w:cs="Arial"/>
        </w:rPr>
        <w:t xml:space="preserve">  </w:t>
      </w:r>
      <w:r>
        <w:rPr>
          <w:rFonts w:ascii="Verdana" w:hAnsi="Verdana" w:cs="Arial"/>
        </w:rPr>
        <w:t xml:space="preserve">: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w:t>
      </w:r>
      <w:r w:rsidR="004C2DCE">
        <w:rPr>
          <w:rFonts w:ascii="Verdana" w:hAnsi="Verdana" w:cs="Arial"/>
        </w:rPr>
        <w:t xml:space="preserve"> </w:t>
      </w:r>
      <w:r w:rsidR="00EF7F0B">
        <w:rPr>
          <w:rFonts w:ascii="Verdana" w:hAnsi="Verdana" w:cs="Arial"/>
        </w:rPr>
        <w:t xml:space="preserve">A101 Yeni Mağazacılık </w:t>
      </w:r>
      <w:r w:rsidR="0062767B">
        <w:rPr>
          <w:rFonts w:ascii="Verdana" w:hAnsi="Verdana" w:cs="Arial"/>
        </w:rPr>
        <w:t>A</w:t>
      </w:r>
      <w:r w:rsidR="002E620E">
        <w:rPr>
          <w:rFonts w:ascii="Verdana" w:hAnsi="Verdana" w:cs="Arial"/>
        </w:rPr>
        <w:t>.Ş.</w:t>
      </w:r>
      <w:r w:rsidR="00EF7F0B">
        <w:rPr>
          <w:rFonts w:ascii="Verdana" w:hAnsi="Verdana" w:cs="Arial"/>
        </w:rPr>
        <w:t xml:space="preserve"> unvanlı işyeri</w:t>
      </w:r>
      <w:r w:rsidR="002E620E">
        <w:rPr>
          <w:rFonts w:ascii="Verdana" w:hAnsi="Verdana" w:cs="Arial"/>
        </w:rPr>
        <w:t xml:space="preserve">ne 5957 Sayılı Kanunun </w:t>
      </w:r>
      <w:r w:rsidR="004C2DCE">
        <w:rPr>
          <w:rFonts w:ascii="Verdana" w:hAnsi="Verdana" w:cs="Arial"/>
        </w:rPr>
        <w:t xml:space="preserve">kapsamında </w:t>
      </w:r>
      <w:r w:rsidR="002E620E">
        <w:rPr>
          <w:rFonts w:ascii="Verdana" w:hAnsi="Verdana" w:cs="Lucida Sans Unicode"/>
        </w:rPr>
        <w:t>verilen i</w:t>
      </w:r>
      <w:r w:rsidR="002E620E">
        <w:rPr>
          <w:rFonts w:ascii="Verdana" w:hAnsi="Verdana" w:cs="Arial"/>
        </w:rPr>
        <w:t xml:space="preserve">dari para cezası. </w:t>
      </w: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474883">
        <w:rPr>
          <w:rFonts w:ascii="Verdana" w:hAnsi="Verdana"/>
        </w:rPr>
        <w:t>08</w:t>
      </w:r>
      <w:r>
        <w:rPr>
          <w:rFonts w:ascii="Verdana" w:hAnsi="Verdana"/>
        </w:rPr>
        <w:t>.0</w:t>
      </w:r>
      <w:r w:rsidR="00474883">
        <w:rPr>
          <w:rFonts w:ascii="Verdana" w:hAnsi="Verdana"/>
        </w:rPr>
        <w:t>5</w:t>
      </w:r>
      <w:r>
        <w:rPr>
          <w:rFonts w:ascii="Verdana" w:hAnsi="Verdana"/>
        </w:rPr>
        <w:t>.201</w:t>
      </w:r>
      <w:r w:rsidR="00474883">
        <w:rPr>
          <w:rFonts w:ascii="Verdana" w:hAnsi="Verdana"/>
        </w:rPr>
        <w:t>9</w:t>
      </w:r>
      <w:r>
        <w:rPr>
          <w:rFonts w:ascii="Verdana" w:hAnsi="Verdana"/>
        </w:rPr>
        <w:t xml:space="preserve"> tarih ve 14389926-</w:t>
      </w:r>
      <w:r w:rsidR="00474883">
        <w:rPr>
          <w:rFonts w:ascii="Verdana" w:hAnsi="Verdana"/>
        </w:rPr>
        <w:t>195.01.02/34-168</w:t>
      </w:r>
      <w:r>
        <w:rPr>
          <w:rFonts w:ascii="Verdana" w:hAnsi="Verdana"/>
        </w:rPr>
        <w:t xml:space="preserve"> sayılı yazısına istinaden;</w:t>
      </w:r>
    </w:p>
    <w:p w:rsidR="005B20FB" w:rsidRDefault="005B20FB"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C2DCE" w:rsidRDefault="004C2DCE" w:rsidP="00BB759A">
      <w:pPr>
        <w:tabs>
          <w:tab w:val="left" w:pos="567"/>
          <w:tab w:val="left" w:pos="851"/>
          <w:tab w:val="left" w:pos="2552"/>
          <w:tab w:val="left" w:pos="5103"/>
          <w:tab w:val="left" w:pos="7371"/>
        </w:tabs>
        <w:jc w:val="both"/>
        <w:rPr>
          <w:rFonts w:ascii="Verdana" w:hAnsi="Verdana" w:cs="Lucida Sans Unicode"/>
        </w:rPr>
      </w:pPr>
    </w:p>
    <w:p w:rsidR="004C2DCE" w:rsidRPr="0094781D" w:rsidRDefault="004C2DCE" w:rsidP="004C2DCE">
      <w:pPr>
        <w:tabs>
          <w:tab w:val="left" w:pos="567"/>
          <w:tab w:val="left" w:pos="851"/>
          <w:tab w:val="left" w:pos="2552"/>
          <w:tab w:val="left" w:pos="5103"/>
          <w:tab w:val="left" w:pos="7371"/>
        </w:tabs>
        <w:jc w:val="both"/>
        <w:rPr>
          <w:rFonts w:ascii="Verdana" w:hAnsi="Verdana"/>
          <w:sz w:val="18"/>
          <w:szCs w:val="18"/>
        </w:rPr>
      </w:pPr>
      <w:r w:rsidRPr="0094781D">
        <w:rPr>
          <w:rFonts w:ascii="Verdana" w:hAnsi="Verdana"/>
          <w:sz w:val="18"/>
          <w:szCs w:val="18"/>
        </w:rPr>
        <w:tab/>
      </w:r>
      <w:r>
        <w:rPr>
          <w:rFonts w:ascii="Verdana" w:hAnsi="Verdana"/>
          <w:sz w:val="18"/>
          <w:szCs w:val="18"/>
        </w:rPr>
        <w:t xml:space="preserve">İlimiz </w:t>
      </w:r>
      <w:r w:rsidR="00474883">
        <w:rPr>
          <w:rFonts w:ascii="Verdana" w:hAnsi="Verdana"/>
          <w:sz w:val="18"/>
          <w:szCs w:val="18"/>
        </w:rPr>
        <w:t>Ontemmuz</w:t>
      </w:r>
      <w:r>
        <w:rPr>
          <w:rFonts w:ascii="Verdana" w:hAnsi="Verdana"/>
          <w:sz w:val="18"/>
          <w:szCs w:val="18"/>
        </w:rPr>
        <w:t xml:space="preserve"> Mahallesi </w:t>
      </w:r>
      <w:r w:rsidR="00474883">
        <w:rPr>
          <w:rFonts w:ascii="Verdana" w:hAnsi="Verdana"/>
          <w:sz w:val="18"/>
          <w:szCs w:val="18"/>
        </w:rPr>
        <w:t xml:space="preserve">Sancaktar Sokak Yavuz İş Merkezi </w:t>
      </w:r>
      <w:r>
        <w:rPr>
          <w:rFonts w:ascii="Verdana" w:hAnsi="Verdana"/>
          <w:sz w:val="18"/>
          <w:szCs w:val="18"/>
        </w:rPr>
        <w:t>adreste faaliyet gösteren</w:t>
      </w:r>
      <w:r w:rsidR="00474883">
        <w:rPr>
          <w:rFonts w:ascii="Verdana" w:hAnsi="Verdana"/>
          <w:sz w:val="18"/>
          <w:szCs w:val="18"/>
        </w:rPr>
        <w:t xml:space="preserve"> </w:t>
      </w:r>
      <w:r w:rsidR="00474883">
        <w:rPr>
          <w:rFonts w:ascii="Verdana" w:hAnsi="Verdana" w:cs="Arial"/>
        </w:rPr>
        <w:t>A101 Yeni Mağazacılık A.Ş. unvanlı işyerin</w:t>
      </w:r>
      <w:r w:rsidR="005B20FB">
        <w:rPr>
          <w:rFonts w:ascii="Verdana" w:hAnsi="Verdana" w:cs="Arial"/>
        </w:rPr>
        <w:t xml:space="preserve">de; </w:t>
      </w:r>
      <w:r>
        <w:rPr>
          <w:rFonts w:ascii="Verdana" w:hAnsi="Verdana"/>
          <w:sz w:val="18"/>
          <w:szCs w:val="18"/>
        </w:rPr>
        <w:t xml:space="preserve">5957 </w:t>
      </w:r>
      <w:r w:rsidR="00450285">
        <w:rPr>
          <w:rFonts w:ascii="Verdana" w:hAnsi="Verdana"/>
          <w:sz w:val="18"/>
          <w:szCs w:val="18"/>
        </w:rPr>
        <w:t>S</w:t>
      </w:r>
      <w:r>
        <w:rPr>
          <w:rFonts w:ascii="Verdana" w:hAnsi="Verdana"/>
          <w:sz w:val="18"/>
          <w:szCs w:val="18"/>
        </w:rPr>
        <w:t xml:space="preserve">ayılı </w:t>
      </w:r>
      <w:r w:rsidR="00450285">
        <w:rPr>
          <w:rFonts w:ascii="Verdana" w:hAnsi="Verdana"/>
          <w:sz w:val="18"/>
          <w:szCs w:val="18"/>
        </w:rPr>
        <w:t>K</w:t>
      </w:r>
      <w:r>
        <w:rPr>
          <w:rFonts w:ascii="Verdana" w:hAnsi="Verdana"/>
          <w:sz w:val="18"/>
          <w:szCs w:val="18"/>
        </w:rPr>
        <w:t xml:space="preserve">anun kapsamında </w:t>
      </w:r>
      <w:r w:rsidR="00474883">
        <w:rPr>
          <w:rFonts w:ascii="Verdana" w:hAnsi="Verdana"/>
          <w:sz w:val="18"/>
          <w:szCs w:val="18"/>
        </w:rPr>
        <w:t>08</w:t>
      </w:r>
      <w:r>
        <w:rPr>
          <w:rFonts w:ascii="Verdana" w:hAnsi="Verdana"/>
          <w:sz w:val="18"/>
          <w:szCs w:val="18"/>
        </w:rPr>
        <w:t>.0</w:t>
      </w:r>
      <w:r w:rsidR="00474883">
        <w:rPr>
          <w:rFonts w:ascii="Verdana" w:hAnsi="Verdana"/>
          <w:sz w:val="18"/>
          <w:szCs w:val="18"/>
        </w:rPr>
        <w:t>5</w:t>
      </w:r>
      <w:r>
        <w:rPr>
          <w:rFonts w:ascii="Verdana" w:hAnsi="Verdana"/>
          <w:sz w:val="18"/>
          <w:szCs w:val="18"/>
        </w:rPr>
        <w:t>.201</w:t>
      </w:r>
      <w:r w:rsidR="00474883">
        <w:rPr>
          <w:rFonts w:ascii="Verdana" w:hAnsi="Verdana"/>
          <w:sz w:val="18"/>
          <w:szCs w:val="18"/>
        </w:rPr>
        <w:t>9</w:t>
      </w:r>
      <w:r>
        <w:rPr>
          <w:rFonts w:ascii="Verdana" w:hAnsi="Verdana"/>
          <w:sz w:val="18"/>
          <w:szCs w:val="18"/>
        </w:rPr>
        <w:t xml:space="preserve"> tarihinde </w:t>
      </w:r>
      <w:r w:rsidR="00474883">
        <w:rPr>
          <w:rFonts w:ascii="Verdana" w:hAnsi="Verdana"/>
          <w:sz w:val="18"/>
          <w:szCs w:val="18"/>
        </w:rPr>
        <w:t>saat 12:20</w:t>
      </w:r>
      <w:r w:rsidR="00865CA4">
        <w:rPr>
          <w:rFonts w:ascii="Verdana" w:hAnsi="Verdana"/>
          <w:sz w:val="18"/>
          <w:szCs w:val="18"/>
        </w:rPr>
        <w:t xml:space="preserve"> sıralarında</w:t>
      </w:r>
      <w:r w:rsidR="00474883">
        <w:rPr>
          <w:rFonts w:ascii="Verdana" w:hAnsi="Verdana"/>
          <w:sz w:val="18"/>
          <w:szCs w:val="18"/>
        </w:rPr>
        <w:t xml:space="preserve"> </w:t>
      </w:r>
      <w:r>
        <w:rPr>
          <w:rFonts w:ascii="Verdana" w:hAnsi="Verdana"/>
          <w:sz w:val="18"/>
          <w:szCs w:val="18"/>
        </w:rPr>
        <w:t xml:space="preserve">Belediyemiz Hal Zabıta Ekiplerince yapılan denetim ve kontrollerde, bahse konu işyerinin </w:t>
      </w:r>
      <w:r w:rsidR="00440162">
        <w:rPr>
          <w:rFonts w:ascii="Verdana" w:hAnsi="Verdana"/>
          <w:sz w:val="18"/>
          <w:szCs w:val="18"/>
        </w:rPr>
        <w:t xml:space="preserve">“Mallara ilişkin </w:t>
      </w:r>
      <w:r w:rsidR="00474883">
        <w:rPr>
          <w:rFonts w:ascii="Verdana" w:hAnsi="Verdana"/>
          <w:sz w:val="18"/>
          <w:szCs w:val="18"/>
        </w:rPr>
        <w:t xml:space="preserve">(Patates, </w:t>
      </w:r>
      <w:r w:rsidR="005D7030">
        <w:rPr>
          <w:rFonts w:ascii="Verdana" w:hAnsi="Verdana"/>
          <w:sz w:val="18"/>
          <w:szCs w:val="18"/>
        </w:rPr>
        <w:t>s</w:t>
      </w:r>
      <w:r w:rsidR="00474883">
        <w:rPr>
          <w:rFonts w:ascii="Verdana" w:hAnsi="Verdana"/>
          <w:sz w:val="18"/>
          <w:szCs w:val="18"/>
        </w:rPr>
        <w:t>o</w:t>
      </w:r>
      <w:r w:rsidR="005D7030">
        <w:rPr>
          <w:rFonts w:ascii="Verdana" w:hAnsi="Verdana"/>
          <w:sz w:val="18"/>
          <w:szCs w:val="18"/>
        </w:rPr>
        <w:t>ğan, patlıcan)</w:t>
      </w:r>
      <w:r w:rsidR="00474883">
        <w:rPr>
          <w:rFonts w:ascii="Verdana" w:hAnsi="Verdana"/>
          <w:sz w:val="18"/>
          <w:szCs w:val="18"/>
        </w:rPr>
        <w:t xml:space="preserve"> </w:t>
      </w:r>
      <w:r w:rsidR="00440162">
        <w:rPr>
          <w:rFonts w:ascii="Verdana" w:hAnsi="Verdana"/>
          <w:sz w:val="18"/>
          <w:szCs w:val="18"/>
        </w:rPr>
        <w:t>künye numarası ile Bakanlık</w:t>
      </w:r>
      <w:r w:rsidR="00453B0D">
        <w:rPr>
          <w:rFonts w:ascii="Verdana" w:hAnsi="Verdana"/>
          <w:sz w:val="18"/>
          <w:szCs w:val="18"/>
        </w:rPr>
        <w:t>ç</w:t>
      </w:r>
      <w:r w:rsidR="00440162">
        <w:rPr>
          <w:rFonts w:ascii="Verdana" w:hAnsi="Verdana"/>
          <w:sz w:val="18"/>
          <w:szCs w:val="18"/>
        </w:rPr>
        <w:t>a belirlenen diğer bilgileri içeren barko</w:t>
      </w:r>
      <w:r w:rsidR="00453B0D">
        <w:rPr>
          <w:rFonts w:ascii="Verdana" w:hAnsi="Verdana"/>
          <w:sz w:val="18"/>
          <w:szCs w:val="18"/>
        </w:rPr>
        <w:t>d</w:t>
      </w:r>
      <w:r w:rsidR="00440162">
        <w:rPr>
          <w:rFonts w:ascii="Verdana" w:hAnsi="Verdana"/>
          <w:sz w:val="18"/>
          <w:szCs w:val="18"/>
        </w:rPr>
        <w:t>lu etiketin ya da bunun yerine kullanılan künye belgesinin malların üzerin</w:t>
      </w:r>
      <w:r w:rsidR="005D7030">
        <w:rPr>
          <w:rFonts w:ascii="Verdana" w:hAnsi="Verdana"/>
          <w:sz w:val="18"/>
          <w:szCs w:val="18"/>
        </w:rPr>
        <w:t xml:space="preserve">de bulunmaması, yeni ürünlerde </w:t>
      </w:r>
      <w:r w:rsidR="00C64FD3">
        <w:rPr>
          <w:rFonts w:ascii="Verdana" w:hAnsi="Verdana"/>
          <w:sz w:val="18"/>
          <w:szCs w:val="18"/>
        </w:rPr>
        <w:t>k</w:t>
      </w:r>
      <w:r w:rsidR="005D7030">
        <w:rPr>
          <w:rFonts w:ascii="Verdana" w:hAnsi="Verdana"/>
          <w:sz w:val="18"/>
          <w:szCs w:val="18"/>
        </w:rPr>
        <w:t>ünye ve barkodu olan malların eski tarihli olması, yeni ürüne g</w:t>
      </w:r>
      <w:r w:rsidR="00865CA4">
        <w:rPr>
          <w:rFonts w:ascii="Verdana" w:hAnsi="Verdana"/>
          <w:sz w:val="18"/>
          <w:szCs w:val="18"/>
        </w:rPr>
        <w:t>ö</w:t>
      </w:r>
      <w:r w:rsidR="005D7030">
        <w:rPr>
          <w:rFonts w:ascii="Verdana" w:hAnsi="Verdana"/>
          <w:sz w:val="18"/>
          <w:szCs w:val="18"/>
        </w:rPr>
        <w:t>re künye ve barkod etiketin güncellenmemesi</w:t>
      </w:r>
      <w:r w:rsidR="00440162">
        <w:rPr>
          <w:rFonts w:ascii="Verdana" w:hAnsi="Verdana"/>
          <w:sz w:val="18"/>
          <w:szCs w:val="18"/>
        </w:rPr>
        <w:t xml:space="preserve"> nedeniyle </w:t>
      </w:r>
      <w:r w:rsidR="00B56511">
        <w:rPr>
          <w:rFonts w:ascii="Verdana" w:hAnsi="Verdana"/>
          <w:sz w:val="18"/>
          <w:szCs w:val="18"/>
        </w:rPr>
        <w:t>5957</w:t>
      </w:r>
      <w:r w:rsidR="00B56511" w:rsidRPr="0094781D">
        <w:rPr>
          <w:rFonts w:ascii="Verdana" w:hAnsi="Verdana"/>
          <w:sz w:val="18"/>
          <w:szCs w:val="18"/>
        </w:rPr>
        <w:t xml:space="preserve"> Sayılı Kanunun 14</w:t>
      </w:r>
      <w:r w:rsidR="00B56511">
        <w:rPr>
          <w:rFonts w:ascii="Verdana" w:hAnsi="Verdana"/>
          <w:sz w:val="18"/>
          <w:szCs w:val="18"/>
        </w:rPr>
        <w:t>/1-e</w:t>
      </w:r>
      <w:r w:rsidR="00B56511" w:rsidRPr="0094781D">
        <w:rPr>
          <w:rFonts w:ascii="Verdana" w:hAnsi="Verdana"/>
          <w:sz w:val="18"/>
          <w:szCs w:val="18"/>
        </w:rPr>
        <w:t xml:space="preserve"> </w:t>
      </w:r>
      <w:r w:rsidR="00B56511">
        <w:rPr>
          <w:rFonts w:ascii="Verdana" w:hAnsi="Verdana"/>
          <w:sz w:val="18"/>
          <w:szCs w:val="18"/>
        </w:rPr>
        <w:t xml:space="preserve">maddesi </w:t>
      </w:r>
      <w:r w:rsidR="00B56511" w:rsidRPr="0094781D">
        <w:rPr>
          <w:rFonts w:ascii="Verdana" w:hAnsi="Verdana"/>
          <w:sz w:val="18"/>
          <w:szCs w:val="18"/>
        </w:rPr>
        <w:t xml:space="preserve">gereği </w:t>
      </w:r>
      <w:r w:rsidRPr="0094781D">
        <w:rPr>
          <w:rFonts w:ascii="Verdana" w:hAnsi="Verdana"/>
          <w:sz w:val="18"/>
          <w:szCs w:val="18"/>
        </w:rPr>
        <w:t>İdari Para Ceza Tutanağı düzenlenmiş olup;</w:t>
      </w:r>
    </w:p>
    <w:p w:rsidR="004C2DCE" w:rsidRPr="0094781D" w:rsidRDefault="004C2DCE" w:rsidP="004C2DCE">
      <w:pPr>
        <w:tabs>
          <w:tab w:val="left" w:pos="567"/>
          <w:tab w:val="left" w:pos="851"/>
          <w:tab w:val="left" w:pos="2552"/>
          <w:tab w:val="left" w:pos="5103"/>
          <w:tab w:val="left" w:pos="7371"/>
        </w:tabs>
        <w:jc w:val="both"/>
        <w:rPr>
          <w:b/>
        </w:rPr>
      </w:pPr>
      <w:r>
        <w:rPr>
          <w:rFonts w:ascii="Verdana" w:hAnsi="Verdana"/>
        </w:rPr>
        <w:tab/>
      </w:r>
      <w:r w:rsidRPr="0094781D">
        <w:rPr>
          <w:b/>
        </w:rPr>
        <w:t>“5957 Sayılı Kanunun 14</w:t>
      </w:r>
      <w:r w:rsidR="00511C09">
        <w:rPr>
          <w:b/>
        </w:rPr>
        <w:t>/1-</w:t>
      </w:r>
      <w:r w:rsidR="00440162">
        <w:rPr>
          <w:b/>
        </w:rPr>
        <w:t>e</w:t>
      </w:r>
      <w:r w:rsidR="00710F36">
        <w:rPr>
          <w:b/>
        </w:rPr>
        <w:t xml:space="preserve"> maddesinde</w:t>
      </w:r>
      <w:r w:rsidRPr="0094781D">
        <w:rPr>
          <w:b/>
        </w:rPr>
        <w:t xml:space="preserve">; yukarıda belirtilen suçu işleyenler </w:t>
      </w:r>
      <w:r>
        <w:rPr>
          <w:b/>
        </w:rPr>
        <w:t xml:space="preserve">hakkında </w:t>
      </w:r>
      <w:r w:rsidR="005D7030">
        <w:rPr>
          <w:b/>
        </w:rPr>
        <w:t>9</w:t>
      </w:r>
      <w:r>
        <w:rPr>
          <w:b/>
        </w:rPr>
        <w:t>.</w:t>
      </w:r>
      <w:r w:rsidR="005D7030">
        <w:rPr>
          <w:b/>
        </w:rPr>
        <w:t>574</w:t>
      </w:r>
      <w:r w:rsidRPr="0094781D">
        <w:rPr>
          <w:b/>
        </w:rPr>
        <w:t>,00TL.</w:t>
      </w:r>
      <w:r w:rsidR="00F32FC1">
        <w:rPr>
          <w:b/>
        </w:rPr>
        <w:t>sı</w:t>
      </w:r>
      <w:r w:rsidRPr="0094781D">
        <w:rPr>
          <w:b/>
        </w:rPr>
        <w:t xml:space="preserve"> idari para cezası uygulanır,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 xml:space="preserve">07 Temmuz 2012 tarih ve 28346 sayılı Resmi Gazetede Yayımlanarak yürürlüğe giren Yaş Sebze ve Meyve Ticareti ve Toptancı Halleri Hakkındaki Yönetmeliğin 48.maddesinin (1), </w:t>
      </w:r>
      <w:r>
        <w:rPr>
          <w:b/>
        </w:rPr>
        <w:t xml:space="preserve"> (2), (3), </w:t>
      </w:r>
      <w:r w:rsidRPr="0094781D">
        <w:rPr>
          <w:b/>
        </w:rPr>
        <w:t>(4) ve (5) bendinde;</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(1) Toptancı Halleri ve diğer yerlerde, başka kanunlara göre daha ağır bir ceza gerektirmediği takdirde, Kanunun 14.ncü maddesinde öngörülen idari para cezaları uygulanır.</w:t>
      </w:r>
    </w:p>
    <w:p w:rsidR="004C2DCE" w:rsidRDefault="004C2DCE" w:rsidP="004C2DCE">
      <w:pPr>
        <w:tabs>
          <w:tab w:val="left" w:pos="567"/>
          <w:tab w:val="left" w:pos="851"/>
          <w:tab w:val="left" w:pos="2552"/>
          <w:tab w:val="left" w:pos="5103"/>
          <w:tab w:val="left" w:pos="7371"/>
        </w:tabs>
        <w:jc w:val="both"/>
        <w:rPr>
          <w:b/>
          <w:color w:val="000000"/>
        </w:rPr>
      </w:pPr>
      <w:r w:rsidRPr="003B3780">
        <w:rPr>
          <w:rFonts w:ascii="Verdana" w:hAnsi="Verdana"/>
          <w:b/>
          <w:color w:val="000000"/>
          <w:sz w:val="18"/>
          <w:szCs w:val="18"/>
        </w:rPr>
        <w:t xml:space="preserve">          </w:t>
      </w:r>
      <w:r w:rsidRPr="003B3780">
        <w:rPr>
          <w:b/>
          <w:color w:val="000000"/>
        </w:rPr>
        <w:t>(2) Birinci fıkrada</w:t>
      </w:r>
      <w:r w:rsidRPr="003B3780">
        <w:rPr>
          <w:rStyle w:val="apple-converted-space"/>
          <w:b/>
          <w:color w:val="000000"/>
        </w:rPr>
        <w:t> </w:t>
      </w:r>
      <w:r w:rsidRPr="003B3780">
        <w:rPr>
          <w:b/>
          <w:color w:val="000000"/>
        </w:rPr>
        <w:t>öngörülen idarî</w:t>
      </w:r>
      <w:r w:rsidRPr="003B3780">
        <w:rPr>
          <w:rStyle w:val="apple-converted-space"/>
          <w:b/>
          <w:color w:val="000000"/>
        </w:rPr>
        <w:t> </w:t>
      </w:r>
      <w:r w:rsidRPr="003B3780">
        <w:rPr>
          <w:b/>
          <w:color w:val="000000"/>
        </w:rPr>
        <w:t>para cezalarının verilmesini gerektiren fiillerin bir takvim yılı</w:t>
      </w:r>
      <w:r w:rsidRPr="003B3780">
        <w:rPr>
          <w:rStyle w:val="apple-converted-space"/>
          <w:b/>
          <w:color w:val="000000"/>
        </w:rPr>
        <w:t> </w:t>
      </w:r>
      <w:r w:rsidRPr="003B3780">
        <w:rPr>
          <w:b/>
          <w:color w:val="000000"/>
        </w:rPr>
        <w:t>içinde tekrarı halinde, idarî</w:t>
      </w:r>
      <w:r w:rsidRPr="003B3780">
        <w:rPr>
          <w:rStyle w:val="apple-converted-space"/>
          <w:b/>
          <w:color w:val="000000"/>
        </w:rPr>
        <w:t> </w:t>
      </w:r>
      <w:r w:rsidRPr="003B3780">
        <w:rPr>
          <w:b/>
          <w:color w:val="000000"/>
        </w:rPr>
        <w:t>para cezaları</w:t>
      </w:r>
      <w:r w:rsidRPr="003B3780">
        <w:rPr>
          <w:rStyle w:val="apple-converted-space"/>
          <w:b/>
          <w:color w:val="000000"/>
        </w:rPr>
        <w:t> </w:t>
      </w:r>
      <w:r w:rsidRPr="003B3780">
        <w:rPr>
          <w:b/>
          <w:color w:val="000000"/>
        </w:rPr>
        <w:t>her tekrar için iki katı</w:t>
      </w:r>
      <w:r w:rsidRPr="003B3780">
        <w:rPr>
          <w:rStyle w:val="apple-converted-space"/>
          <w:b/>
          <w:color w:val="000000"/>
        </w:rPr>
        <w:t> </w:t>
      </w:r>
      <w:r w:rsidRPr="003B3780">
        <w:rPr>
          <w:b/>
          <w:color w:val="000000"/>
        </w:rPr>
        <w:t>olarak uygulanır</w:t>
      </w:r>
      <w:r>
        <w:rPr>
          <w:b/>
          <w:color w:val="000000"/>
        </w:rPr>
        <w:t>.</w:t>
      </w:r>
    </w:p>
    <w:p w:rsidR="004C2DCE" w:rsidRPr="003B3780" w:rsidRDefault="004C2DCE" w:rsidP="004C2DCE">
      <w:pPr>
        <w:tabs>
          <w:tab w:val="left" w:pos="567"/>
          <w:tab w:val="left" w:pos="851"/>
          <w:tab w:val="left" w:pos="2552"/>
          <w:tab w:val="left" w:pos="5103"/>
          <w:tab w:val="left" w:pos="7371"/>
        </w:tabs>
        <w:jc w:val="both"/>
        <w:rPr>
          <w:b/>
        </w:rPr>
      </w:pPr>
      <w:r>
        <w:rPr>
          <w:b/>
          <w:color w:val="000000"/>
        </w:rPr>
        <w:t xml:space="preserve">            (3) Birinci fıkrada öngörülen idari para cezalarını, doğrudan veya Bakanlığın talebi üzerine belediyeler uygulamaya yetkilidir.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(4) İdari para cezası uygulamasına bu Yönetmeliğin 27 nci maddesinde belirtilen ceza tutanağına istinaden ilgili belediye encümenince karar verilir. Kanunun 14.ncü maddesinin 3.ncü fıkrası hükmü saklıdır. Belediye encümenince verilen karar ile tahakkuk işlemi gerçekleşir.</w:t>
      </w:r>
    </w:p>
    <w:p w:rsidR="004C2DCE" w:rsidRPr="0094781D" w:rsidRDefault="004C2DCE" w:rsidP="004C2DCE">
      <w:pPr>
        <w:tabs>
          <w:tab w:val="left" w:pos="567"/>
          <w:tab w:val="left" w:pos="851"/>
          <w:tab w:val="left" w:pos="2552"/>
          <w:tab w:val="left" w:pos="5103"/>
          <w:tab w:val="left" w:pos="7371"/>
        </w:tabs>
        <w:jc w:val="both"/>
        <w:rPr>
          <w:b/>
        </w:rPr>
      </w:pPr>
      <w:r w:rsidRPr="0094781D">
        <w:rPr>
          <w:b/>
        </w:rPr>
        <w:tab/>
        <w:t>(5) İdari para cezası tutanakları, tutanağın düzenlendiği günü takip eden ilk belediye encümeni toplantısında gündeme alınarak görüşülür ve karara bağlanır. Ceza kesilmemesine ilişkin belediye encümeni kararı gerekçeli olarak alınır.”</w:t>
      </w:r>
    </w:p>
    <w:p w:rsidR="004C2DCE" w:rsidRPr="001C63CA" w:rsidRDefault="004C2DCE" w:rsidP="004C2DCE">
      <w:pPr>
        <w:tabs>
          <w:tab w:val="left" w:pos="567"/>
          <w:tab w:val="left" w:pos="851"/>
          <w:tab w:val="left" w:pos="2552"/>
          <w:tab w:val="left" w:pos="5103"/>
          <w:tab w:val="left" w:pos="7371"/>
        </w:tabs>
        <w:jc w:val="both"/>
        <w:rPr>
          <w:rFonts w:ascii="Verdana" w:hAnsi="Verdana"/>
        </w:rPr>
      </w:pPr>
      <w:r>
        <w:rPr>
          <w:rFonts w:ascii="Verdana" w:hAnsi="Verdana" w:cs="Arial"/>
        </w:rPr>
        <w:tab/>
      </w:r>
      <w:r w:rsidRPr="001C63CA">
        <w:rPr>
          <w:rFonts w:ascii="Verdana" w:hAnsi="Verdana" w:cs="Arial"/>
        </w:rPr>
        <w:t>Denildiğinden;</w:t>
      </w:r>
      <w:r w:rsidRPr="001C63CA">
        <w:rPr>
          <w:rFonts w:ascii="Verdana" w:hAnsi="Verdana"/>
        </w:rPr>
        <w:t xml:space="preserve"> </w:t>
      </w:r>
    </w:p>
    <w:p w:rsidR="00BB759A" w:rsidRDefault="004C2DCE" w:rsidP="00BB759A">
      <w:pPr>
        <w:tabs>
          <w:tab w:val="left" w:pos="567"/>
          <w:tab w:val="left" w:pos="851"/>
          <w:tab w:val="left" w:pos="2552"/>
          <w:tab w:val="left" w:pos="5103"/>
          <w:tab w:val="left" w:pos="7371"/>
        </w:tabs>
        <w:jc w:val="both"/>
        <w:rPr>
          <w:rFonts w:ascii="Verdana" w:hAnsi="Verdana" w:cs="Lucida Sans Unicode"/>
        </w:rPr>
      </w:pPr>
      <w:r w:rsidRPr="0094781D">
        <w:rPr>
          <w:rFonts w:ascii="Verdana" w:hAnsi="Verdana"/>
          <w:sz w:val="18"/>
          <w:szCs w:val="18"/>
        </w:rPr>
        <w:tab/>
        <w:t xml:space="preserve">Bu </w:t>
      </w:r>
      <w:r w:rsidR="005D7030" w:rsidRPr="0094781D">
        <w:rPr>
          <w:rFonts w:ascii="Verdana" w:hAnsi="Verdana"/>
          <w:sz w:val="18"/>
          <w:szCs w:val="18"/>
        </w:rPr>
        <w:t>nedenle</w:t>
      </w:r>
      <w:r w:rsidR="005D7030">
        <w:rPr>
          <w:rFonts w:ascii="Verdana" w:hAnsi="Verdana"/>
          <w:sz w:val="18"/>
          <w:szCs w:val="18"/>
        </w:rPr>
        <w:t xml:space="preserve"> </w:t>
      </w:r>
      <w:r w:rsidR="00865CA4">
        <w:rPr>
          <w:rFonts w:ascii="Verdana" w:hAnsi="Verdana"/>
          <w:sz w:val="18"/>
          <w:szCs w:val="18"/>
        </w:rPr>
        <w:t xml:space="preserve">İlimiz Ontemmuz Mahallesi Sancaktar Sokak Yavuz İş Merkezi adreste faaliyet gösteren </w:t>
      </w:r>
      <w:r w:rsidR="005D7030">
        <w:rPr>
          <w:rFonts w:ascii="Verdana" w:hAnsi="Verdana" w:cs="Arial"/>
        </w:rPr>
        <w:t>A101 Yeni Mağazacılık A.Ş. unvanlı işyerine</w:t>
      </w:r>
      <w:r w:rsidR="005D7030" w:rsidRPr="0094781D">
        <w:rPr>
          <w:rFonts w:ascii="Verdana" w:hAnsi="Verdana"/>
          <w:sz w:val="18"/>
          <w:szCs w:val="18"/>
        </w:rPr>
        <w:t xml:space="preserve"> </w:t>
      </w:r>
      <w:r w:rsidR="005D7030">
        <w:rPr>
          <w:rFonts w:ascii="Verdana" w:hAnsi="Verdana"/>
          <w:sz w:val="18"/>
          <w:szCs w:val="18"/>
        </w:rPr>
        <w:t>5957</w:t>
      </w:r>
      <w:r w:rsidRPr="0094781D">
        <w:rPr>
          <w:rFonts w:ascii="Verdana" w:hAnsi="Verdana"/>
          <w:sz w:val="18"/>
          <w:szCs w:val="18"/>
        </w:rPr>
        <w:t xml:space="preserve"> Sayılı Kanunun 14</w:t>
      </w:r>
      <w:r w:rsidR="00F32FC1">
        <w:rPr>
          <w:rFonts w:ascii="Verdana" w:hAnsi="Verdana"/>
          <w:sz w:val="18"/>
          <w:szCs w:val="18"/>
        </w:rPr>
        <w:t>/1-</w:t>
      </w:r>
      <w:r w:rsidR="00440162">
        <w:rPr>
          <w:rFonts w:ascii="Verdana" w:hAnsi="Verdana"/>
          <w:sz w:val="18"/>
          <w:szCs w:val="18"/>
        </w:rPr>
        <w:t>e</w:t>
      </w:r>
      <w:r w:rsidRPr="0094781D">
        <w:rPr>
          <w:rFonts w:ascii="Verdana" w:hAnsi="Verdana"/>
          <w:sz w:val="18"/>
          <w:szCs w:val="18"/>
        </w:rPr>
        <w:t xml:space="preserve"> </w:t>
      </w:r>
      <w:r w:rsidR="00F32FC1">
        <w:rPr>
          <w:rFonts w:ascii="Verdana" w:hAnsi="Verdana"/>
          <w:sz w:val="18"/>
          <w:szCs w:val="18"/>
        </w:rPr>
        <w:t xml:space="preserve">maddesi </w:t>
      </w:r>
      <w:r w:rsidRPr="0094781D">
        <w:rPr>
          <w:rFonts w:ascii="Verdana" w:hAnsi="Verdana"/>
          <w:sz w:val="18"/>
          <w:szCs w:val="18"/>
        </w:rPr>
        <w:t xml:space="preserve">gereğince </w:t>
      </w:r>
      <w:r w:rsidR="005D7030" w:rsidRPr="005D7030">
        <w:rPr>
          <w:rFonts w:ascii="Verdana" w:hAnsi="Verdana"/>
          <w:b/>
          <w:sz w:val="18"/>
          <w:szCs w:val="18"/>
        </w:rPr>
        <w:t>9.574</w:t>
      </w:r>
      <w:r w:rsidRPr="00FB447A">
        <w:rPr>
          <w:rFonts w:ascii="Verdana" w:hAnsi="Verdana"/>
          <w:b/>
          <w:sz w:val="18"/>
          <w:szCs w:val="18"/>
        </w:rPr>
        <w:t>,00TL. (</w:t>
      </w:r>
      <w:r w:rsidR="005D7030">
        <w:rPr>
          <w:rFonts w:ascii="Verdana" w:hAnsi="Verdana"/>
          <w:b/>
          <w:sz w:val="18"/>
          <w:szCs w:val="18"/>
        </w:rPr>
        <w:t>Dokuzbinbeşyüzyetmişdört</w:t>
      </w:r>
      <w:r w:rsidR="001E141A">
        <w:rPr>
          <w:rFonts w:ascii="Verdana" w:hAnsi="Verdana"/>
          <w:b/>
          <w:sz w:val="18"/>
          <w:szCs w:val="18"/>
        </w:rPr>
        <w:t>TürkLirası</w:t>
      </w:r>
      <w:r w:rsidRPr="00FB447A">
        <w:rPr>
          <w:rFonts w:ascii="Verdana" w:hAnsi="Verdana"/>
          <w:b/>
          <w:sz w:val="18"/>
          <w:szCs w:val="18"/>
        </w:rPr>
        <w:t>)</w:t>
      </w:r>
      <w:r w:rsidRPr="0094781D">
        <w:rPr>
          <w:rFonts w:ascii="Verdana" w:hAnsi="Verdana"/>
          <w:sz w:val="18"/>
          <w:szCs w:val="18"/>
        </w:rPr>
        <w:t xml:space="preserve"> idari para cezası uygulanmasına</w:t>
      </w:r>
      <w:r w:rsidRPr="0094781D">
        <w:rPr>
          <w:rFonts w:ascii="Verdana" w:hAnsi="Verdana" w:cs="Lucida Sans Unicode"/>
          <w:sz w:val="18"/>
          <w:szCs w:val="18"/>
        </w:rPr>
        <w:t xml:space="preserve">, </w:t>
      </w:r>
      <w:r>
        <w:rPr>
          <w:rFonts w:ascii="Verdana" w:hAnsi="Verdana" w:cs="Lucida Sans Unicode"/>
        </w:rPr>
        <w:t>aynı fiillerin bir takvim yılı içinde tekrarı halinde, idari para cezası her tekrar için iki kat olarak uygulanacağına,</w:t>
      </w:r>
      <w:r w:rsidRPr="0094781D">
        <w:rPr>
          <w:rFonts w:ascii="Verdana" w:hAnsi="Verdana" w:cs="Lucida Sans Unicode"/>
          <w:sz w:val="18"/>
          <w:szCs w:val="18"/>
        </w:rPr>
        <w:t xml:space="preserve"> iş bu kararın ilgiliye tebliğine, </w:t>
      </w:r>
      <w:r w:rsidR="00763C95">
        <w:rPr>
          <w:rFonts w:ascii="Verdana" w:hAnsi="Verdana" w:cs="Lucida Sans Unicode"/>
        </w:rPr>
        <w:t xml:space="preserve">tebliğ tarihinden itibaren 15 gün içinde Zonguldak </w:t>
      </w:r>
      <w:r w:rsidR="00763C95" w:rsidRPr="00341C24">
        <w:rPr>
          <w:rFonts w:ascii="Verdana" w:hAnsi="Verdana" w:cs="Lucida Sans Unicode"/>
        </w:rPr>
        <w:t>Sulh Ceza Hakimliği</w:t>
      </w:r>
      <w:r w:rsidR="00763C95">
        <w:rPr>
          <w:rFonts w:ascii="Verdana" w:hAnsi="Verdana" w:cs="Lucida Sans Unicode"/>
        </w:rPr>
        <w:t xml:space="preserve"> nezdinde karara itiraz edilebileceği, yasal sürede itiraz edilmemesi veya </w:t>
      </w:r>
      <w:r w:rsidR="00763C95" w:rsidRPr="00341C24">
        <w:rPr>
          <w:rFonts w:ascii="Verdana" w:hAnsi="Verdana" w:cs="Lucida Sans Unicode"/>
        </w:rPr>
        <w:t>Sulh Ceza Hakimliği</w:t>
      </w:r>
      <w:r w:rsidR="00763C95">
        <w:rPr>
          <w:rFonts w:ascii="Verdana" w:hAnsi="Verdana" w:cs="Lucida Sans Unicode"/>
        </w:rPr>
        <w:t xml:space="preserve"> tarafından itirazın reddedilmesi halinde kararın kesinleşeceği ve ödemekle yükümlü olunacağına,</w:t>
      </w:r>
      <w:r w:rsidR="00BB759A">
        <w:rPr>
          <w:rFonts w:ascii="Verdana" w:hAnsi="Verdana" w:cs="Lucida Sans Unicode"/>
        </w:rPr>
        <w:t xml:space="preserve"> gereği için evrakın müdürlüğüne gönderilmesine </w:t>
      </w:r>
      <w:r w:rsidR="005D7030">
        <w:rPr>
          <w:rFonts w:ascii="Verdana" w:hAnsi="Verdana" w:cs="Lucida Sans Unicode"/>
        </w:rPr>
        <w:t>09</w:t>
      </w:r>
      <w:r w:rsidR="00BB759A">
        <w:rPr>
          <w:rFonts w:ascii="Verdana" w:hAnsi="Verdana" w:cs="Lucida Sans Unicode"/>
        </w:rPr>
        <w:t>.</w:t>
      </w:r>
      <w:r w:rsidR="00473754">
        <w:rPr>
          <w:rFonts w:ascii="Verdana" w:hAnsi="Verdana" w:cs="Lucida Sans Unicode"/>
        </w:rPr>
        <w:t>0</w:t>
      </w:r>
      <w:r w:rsidR="005D7030">
        <w:rPr>
          <w:rFonts w:ascii="Verdana" w:hAnsi="Verdana" w:cs="Lucida Sans Unicode"/>
        </w:rPr>
        <w:t>5</w:t>
      </w:r>
      <w:r w:rsidR="00BB759A">
        <w:rPr>
          <w:rFonts w:ascii="Verdana" w:hAnsi="Verdana" w:cs="Lucida Sans Unicode"/>
        </w:rPr>
        <w:t>.201</w:t>
      </w:r>
      <w:r w:rsidR="005D7030">
        <w:rPr>
          <w:rFonts w:ascii="Verdana" w:hAnsi="Verdana" w:cs="Lucida Sans Unicode"/>
        </w:rPr>
        <w:t>9</w:t>
      </w:r>
      <w:r w:rsidR="00BB759A">
        <w:rPr>
          <w:rFonts w:ascii="Verdana" w:hAnsi="Verdana" w:cs="Lucida Sans Unicode"/>
        </w:rPr>
        <w:t xml:space="preserve"> tarihinde 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5D7030" w:rsidRDefault="005D7030" w:rsidP="005D703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D7030" w:rsidRDefault="005D7030" w:rsidP="005D703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5D7030" w:rsidRDefault="005D7030" w:rsidP="005D703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5D7030"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0CE" w:rsidRDefault="003B20CE" w:rsidP="00992B0C">
      <w:r>
        <w:separator/>
      </w:r>
    </w:p>
  </w:endnote>
  <w:endnote w:type="continuationSeparator" w:id="1">
    <w:p w:rsidR="003B20CE" w:rsidRDefault="003B20CE" w:rsidP="00992B0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0CE" w:rsidRDefault="003B20CE" w:rsidP="00992B0C">
      <w:r>
        <w:separator/>
      </w:r>
    </w:p>
  </w:footnote>
  <w:footnote w:type="continuationSeparator" w:id="1">
    <w:p w:rsidR="003B20CE" w:rsidRDefault="003B20CE" w:rsidP="00992B0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3921"/>
    <w:rsid w:val="00057167"/>
    <w:rsid w:val="00057AEB"/>
    <w:rsid w:val="00061FC7"/>
    <w:rsid w:val="00064C4E"/>
    <w:rsid w:val="00067009"/>
    <w:rsid w:val="00070CC5"/>
    <w:rsid w:val="00072C56"/>
    <w:rsid w:val="000748CC"/>
    <w:rsid w:val="00086FDF"/>
    <w:rsid w:val="00090803"/>
    <w:rsid w:val="00092D8E"/>
    <w:rsid w:val="000947C7"/>
    <w:rsid w:val="00096391"/>
    <w:rsid w:val="00096967"/>
    <w:rsid w:val="000A17FF"/>
    <w:rsid w:val="000B01A6"/>
    <w:rsid w:val="000B3B90"/>
    <w:rsid w:val="000B507A"/>
    <w:rsid w:val="000C31EA"/>
    <w:rsid w:val="000C6CB2"/>
    <w:rsid w:val="000C7027"/>
    <w:rsid w:val="000D10F8"/>
    <w:rsid w:val="000D4FB4"/>
    <w:rsid w:val="000D57CB"/>
    <w:rsid w:val="000E2229"/>
    <w:rsid w:val="000E390B"/>
    <w:rsid w:val="000E6034"/>
    <w:rsid w:val="000F2882"/>
    <w:rsid w:val="000F719D"/>
    <w:rsid w:val="001127AA"/>
    <w:rsid w:val="00115566"/>
    <w:rsid w:val="001227D1"/>
    <w:rsid w:val="001279C7"/>
    <w:rsid w:val="00134B77"/>
    <w:rsid w:val="00137881"/>
    <w:rsid w:val="00137DFE"/>
    <w:rsid w:val="00140AC3"/>
    <w:rsid w:val="0014178C"/>
    <w:rsid w:val="00143AD2"/>
    <w:rsid w:val="00144B8A"/>
    <w:rsid w:val="00145B41"/>
    <w:rsid w:val="001460C8"/>
    <w:rsid w:val="0015045E"/>
    <w:rsid w:val="001528D7"/>
    <w:rsid w:val="0015414C"/>
    <w:rsid w:val="001566C0"/>
    <w:rsid w:val="00160EBC"/>
    <w:rsid w:val="00161D6E"/>
    <w:rsid w:val="00162FFE"/>
    <w:rsid w:val="00166AF7"/>
    <w:rsid w:val="00167678"/>
    <w:rsid w:val="001676E4"/>
    <w:rsid w:val="0017370B"/>
    <w:rsid w:val="001830A9"/>
    <w:rsid w:val="00185855"/>
    <w:rsid w:val="001873E5"/>
    <w:rsid w:val="00191981"/>
    <w:rsid w:val="00196DAF"/>
    <w:rsid w:val="001A197B"/>
    <w:rsid w:val="001A1C73"/>
    <w:rsid w:val="001C7336"/>
    <w:rsid w:val="001D0988"/>
    <w:rsid w:val="001D48A5"/>
    <w:rsid w:val="001D6749"/>
    <w:rsid w:val="001D7BA2"/>
    <w:rsid w:val="001E141A"/>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2E620E"/>
    <w:rsid w:val="00305AC8"/>
    <w:rsid w:val="00305DE0"/>
    <w:rsid w:val="00310650"/>
    <w:rsid w:val="00311206"/>
    <w:rsid w:val="003237D7"/>
    <w:rsid w:val="00324BD8"/>
    <w:rsid w:val="0032791C"/>
    <w:rsid w:val="00336C7D"/>
    <w:rsid w:val="00336DED"/>
    <w:rsid w:val="003407A3"/>
    <w:rsid w:val="00340B6E"/>
    <w:rsid w:val="00341C24"/>
    <w:rsid w:val="00347E3B"/>
    <w:rsid w:val="003501F0"/>
    <w:rsid w:val="00352125"/>
    <w:rsid w:val="00352897"/>
    <w:rsid w:val="00354CCC"/>
    <w:rsid w:val="00357DB6"/>
    <w:rsid w:val="00364C33"/>
    <w:rsid w:val="003707D4"/>
    <w:rsid w:val="003720E2"/>
    <w:rsid w:val="00372D5E"/>
    <w:rsid w:val="00373484"/>
    <w:rsid w:val="00391483"/>
    <w:rsid w:val="00393E7D"/>
    <w:rsid w:val="003B0044"/>
    <w:rsid w:val="003B08C3"/>
    <w:rsid w:val="003B20CE"/>
    <w:rsid w:val="003C5CEF"/>
    <w:rsid w:val="003C6C7D"/>
    <w:rsid w:val="003C74C1"/>
    <w:rsid w:val="003D6A85"/>
    <w:rsid w:val="003E1FED"/>
    <w:rsid w:val="003E3B3B"/>
    <w:rsid w:val="003E59A5"/>
    <w:rsid w:val="00403957"/>
    <w:rsid w:val="004213AC"/>
    <w:rsid w:val="004221B1"/>
    <w:rsid w:val="00423282"/>
    <w:rsid w:val="004232C3"/>
    <w:rsid w:val="004236C5"/>
    <w:rsid w:val="00423D95"/>
    <w:rsid w:val="004302AC"/>
    <w:rsid w:val="00434A13"/>
    <w:rsid w:val="004379CF"/>
    <w:rsid w:val="004400CB"/>
    <w:rsid w:val="00440162"/>
    <w:rsid w:val="00441F7E"/>
    <w:rsid w:val="0044268D"/>
    <w:rsid w:val="00442904"/>
    <w:rsid w:val="004430F4"/>
    <w:rsid w:val="00443D1D"/>
    <w:rsid w:val="00444EF8"/>
    <w:rsid w:val="004464FC"/>
    <w:rsid w:val="00450285"/>
    <w:rsid w:val="0045149C"/>
    <w:rsid w:val="00453B0D"/>
    <w:rsid w:val="0045422F"/>
    <w:rsid w:val="004555F9"/>
    <w:rsid w:val="0045680A"/>
    <w:rsid w:val="00461EAE"/>
    <w:rsid w:val="004623DB"/>
    <w:rsid w:val="0046487E"/>
    <w:rsid w:val="0046612E"/>
    <w:rsid w:val="0046636C"/>
    <w:rsid w:val="00471677"/>
    <w:rsid w:val="00473754"/>
    <w:rsid w:val="00474883"/>
    <w:rsid w:val="00475D11"/>
    <w:rsid w:val="0048222C"/>
    <w:rsid w:val="00491528"/>
    <w:rsid w:val="004945FC"/>
    <w:rsid w:val="00494B7C"/>
    <w:rsid w:val="004A1321"/>
    <w:rsid w:val="004A6FA9"/>
    <w:rsid w:val="004A7737"/>
    <w:rsid w:val="004B29BB"/>
    <w:rsid w:val="004B3C70"/>
    <w:rsid w:val="004C05FC"/>
    <w:rsid w:val="004C0951"/>
    <w:rsid w:val="004C1BA8"/>
    <w:rsid w:val="004C2DCE"/>
    <w:rsid w:val="004D3B22"/>
    <w:rsid w:val="004D4CD1"/>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1C09"/>
    <w:rsid w:val="005146E1"/>
    <w:rsid w:val="00522ECB"/>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395C"/>
    <w:rsid w:val="00564943"/>
    <w:rsid w:val="00565425"/>
    <w:rsid w:val="00567028"/>
    <w:rsid w:val="00573BB1"/>
    <w:rsid w:val="005A3358"/>
    <w:rsid w:val="005A3AA5"/>
    <w:rsid w:val="005A7B05"/>
    <w:rsid w:val="005B1118"/>
    <w:rsid w:val="005B1579"/>
    <w:rsid w:val="005B20FB"/>
    <w:rsid w:val="005C2C79"/>
    <w:rsid w:val="005C340A"/>
    <w:rsid w:val="005C4BCF"/>
    <w:rsid w:val="005C4D66"/>
    <w:rsid w:val="005D7030"/>
    <w:rsid w:val="005F02A6"/>
    <w:rsid w:val="005F108E"/>
    <w:rsid w:val="005F3737"/>
    <w:rsid w:val="005F5C3D"/>
    <w:rsid w:val="005F5F67"/>
    <w:rsid w:val="005F707E"/>
    <w:rsid w:val="006005AB"/>
    <w:rsid w:val="0060300A"/>
    <w:rsid w:val="00605C83"/>
    <w:rsid w:val="00610104"/>
    <w:rsid w:val="0061730C"/>
    <w:rsid w:val="0062767B"/>
    <w:rsid w:val="00627812"/>
    <w:rsid w:val="0063159F"/>
    <w:rsid w:val="00635A61"/>
    <w:rsid w:val="00641116"/>
    <w:rsid w:val="00651DB3"/>
    <w:rsid w:val="00653FCC"/>
    <w:rsid w:val="00663A5D"/>
    <w:rsid w:val="006660E3"/>
    <w:rsid w:val="0067130C"/>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6D1D"/>
    <w:rsid w:val="006F7038"/>
    <w:rsid w:val="007106E9"/>
    <w:rsid w:val="00710F36"/>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3C9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5CA4"/>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2B0C"/>
    <w:rsid w:val="009939C4"/>
    <w:rsid w:val="00993B15"/>
    <w:rsid w:val="00995BBE"/>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48B6"/>
    <w:rsid w:val="00A26980"/>
    <w:rsid w:val="00A33282"/>
    <w:rsid w:val="00A348E3"/>
    <w:rsid w:val="00A40594"/>
    <w:rsid w:val="00A441A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242C"/>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4321"/>
    <w:rsid w:val="00B56511"/>
    <w:rsid w:val="00B57051"/>
    <w:rsid w:val="00B61A32"/>
    <w:rsid w:val="00B62DD1"/>
    <w:rsid w:val="00B730A1"/>
    <w:rsid w:val="00B77170"/>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17D0C"/>
    <w:rsid w:val="00C21248"/>
    <w:rsid w:val="00C21E27"/>
    <w:rsid w:val="00C26AB3"/>
    <w:rsid w:val="00C314DB"/>
    <w:rsid w:val="00C34B75"/>
    <w:rsid w:val="00C43BF3"/>
    <w:rsid w:val="00C57D09"/>
    <w:rsid w:val="00C6104B"/>
    <w:rsid w:val="00C638D2"/>
    <w:rsid w:val="00C64FD3"/>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B11"/>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B7B35"/>
    <w:rsid w:val="00DC3CEA"/>
    <w:rsid w:val="00DC66E3"/>
    <w:rsid w:val="00DC6F8C"/>
    <w:rsid w:val="00DD4A75"/>
    <w:rsid w:val="00DD7E37"/>
    <w:rsid w:val="00DE4D3D"/>
    <w:rsid w:val="00DF3736"/>
    <w:rsid w:val="00DF46A8"/>
    <w:rsid w:val="00DF7E30"/>
    <w:rsid w:val="00E01C3D"/>
    <w:rsid w:val="00E11148"/>
    <w:rsid w:val="00E113A4"/>
    <w:rsid w:val="00E11503"/>
    <w:rsid w:val="00E21345"/>
    <w:rsid w:val="00E31471"/>
    <w:rsid w:val="00E37078"/>
    <w:rsid w:val="00E40CFD"/>
    <w:rsid w:val="00E421B7"/>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A2A8F"/>
    <w:rsid w:val="00EA501C"/>
    <w:rsid w:val="00EB02BA"/>
    <w:rsid w:val="00EB51CF"/>
    <w:rsid w:val="00EB5688"/>
    <w:rsid w:val="00EB5797"/>
    <w:rsid w:val="00EC3CE5"/>
    <w:rsid w:val="00ED00F4"/>
    <w:rsid w:val="00ED076C"/>
    <w:rsid w:val="00ED7C91"/>
    <w:rsid w:val="00EF71F7"/>
    <w:rsid w:val="00EF7F0B"/>
    <w:rsid w:val="00F007A2"/>
    <w:rsid w:val="00F01452"/>
    <w:rsid w:val="00F01AEB"/>
    <w:rsid w:val="00F03158"/>
    <w:rsid w:val="00F04521"/>
    <w:rsid w:val="00F04BB4"/>
    <w:rsid w:val="00F0520E"/>
    <w:rsid w:val="00F10DFA"/>
    <w:rsid w:val="00F112C0"/>
    <w:rsid w:val="00F1192E"/>
    <w:rsid w:val="00F21887"/>
    <w:rsid w:val="00F21B05"/>
    <w:rsid w:val="00F275B1"/>
    <w:rsid w:val="00F32FC1"/>
    <w:rsid w:val="00F3454D"/>
    <w:rsid w:val="00F40518"/>
    <w:rsid w:val="00F43C58"/>
    <w:rsid w:val="00F468FF"/>
    <w:rsid w:val="00F46AA2"/>
    <w:rsid w:val="00F52207"/>
    <w:rsid w:val="00F52906"/>
    <w:rsid w:val="00F54400"/>
    <w:rsid w:val="00F5467F"/>
    <w:rsid w:val="00F55E56"/>
    <w:rsid w:val="00F56670"/>
    <w:rsid w:val="00F627E9"/>
    <w:rsid w:val="00F6379E"/>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character" w:customStyle="1" w:styleId="apple-converted-space">
    <w:name w:val="apple-converted-space"/>
    <w:basedOn w:val="VarsaylanParagrafYazTipi"/>
    <w:rsid w:val="004C2DCE"/>
  </w:style>
  <w:style w:type="paragraph" w:styleId="stbilgi">
    <w:name w:val="header"/>
    <w:basedOn w:val="Normal"/>
    <w:link w:val="stbilgiChar"/>
    <w:uiPriority w:val="99"/>
    <w:semiHidden/>
    <w:unhideWhenUsed/>
    <w:rsid w:val="00992B0C"/>
    <w:pPr>
      <w:tabs>
        <w:tab w:val="center" w:pos="4536"/>
        <w:tab w:val="right" w:pos="9072"/>
      </w:tabs>
    </w:pPr>
  </w:style>
  <w:style w:type="character" w:customStyle="1" w:styleId="stbilgiChar">
    <w:name w:val="Üstbilgi Char"/>
    <w:basedOn w:val="VarsaylanParagrafYazTipi"/>
    <w:link w:val="stbilgi"/>
    <w:uiPriority w:val="99"/>
    <w:semiHidden/>
    <w:rsid w:val="00992B0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992B0C"/>
    <w:pPr>
      <w:tabs>
        <w:tab w:val="center" w:pos="4536"/>
        <w:tab w:val="right" w:pos="9072"/>
      </w:tabs>
    </w:pPr>
  </w:style>
  <w:style w:type="character" w:customStyle="1" w:styleId="AltbilgiChar">
    <w:name w:val="Altbilgi Char"/>
    <w:basedOn w:val="VarsaylanParagrafYazTipi"/>
    <w:link w:val="Altbilgi"/>
    <w:uiPriority w:val="99"/>
    <w:semiHidden/>
    <w:rsid w:val="00992B0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470578-17E4-4350-9CE4-79D662C7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616</Words>
  <Characters>3512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naci</cp:lastModifiedBy>
  <cp:revision>18</cp:revision>
  <cp:lastPrinted>2017-07-25T07:48:00Z</cp:lastPrinted>
  <dcterms:created xsi:type="dcterms:W3CDTF">2017-09-18T08:01:00Z</dcterms:created>
  <dcterms:modified xsi:type="dcterms:W3CDTF">2019-07-03T11:53:00Z</dcterms:modified>
</cp:coreProperties>
</file>